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E68" w:rsidRDefault="000D0E6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0D0E68" w:rsidRDefault="000D0E68">
      <w:pPr>
        <w:pStyle w:val="ConsPlusNormal"/>
        <w:jc w:val="both"/>
        <w:outlineLvl w:val="0"/>
      </w:pPr>
    </w:p>
    <w:p w:rsidR="000D0E68" w:rsidRDefault="000D0E68">
      <w:pPr>
        <w:pStyle w:val="ConsPlusTitle"/>
        <w:jc w:val="center"/>
        <w:outlineLvl w:val="0"/>
      </w:pPr>
      <w:r>
        <w:t>СОВЕТ МУНИЦИПАЛЬНОГО ОБРАЗОВАНИЯ ГОРОД-КУРОРТ АНАПА</w:t>
      </w:r>
    </w:p>
    <w:p w:rsidR="000D0E68" w:rsidRDefault="000D0E68">
      <w:pPr>
        <w:pStyle w:val="ConsPlusTitle"/>
        <w:jc w:val="center"/>
      </w:pPr>
    </w:p>
    <w:p w:rsidR="000D0E68" w:rsidRDefault="000D0E68">
      <w:pPr>
        <w:pStyle w:val="ConsPlusTitle"/>
        <w:jc w:val="center"/>
      </w:pPr>
      <w:r>
        <w:t>РЕШЕНИЕ</w:t>
      </w:r>
    </w:p>
    <w:p w:rsidR="000D0E68" w:rsidRDefault="000D0E68">
      <w:pPr>
        <w:pStyle w:val="ConsPlusTitle"/>
        <w:jc w:val="center"/>
      </w:pPr>
      <w:r>
        <w:t>от 26 мая 2016 г. N 70</w:t>
      </w:r>
    </w:p>
    <w:p w:rsidR="000D0E68" w:rsidRDefault="000D0E68">
      <w:pPr>
        <w:pStyle w:val="ConsPlusTitle"/>
        <w:jc w:val="center"/>
      </w:pPr>
    </w:p>
    <w:p w:rsidR="000D0E68" w:rsidRDefault="000D0E68">
      <w:pPr>
        <w:pStyle w:val="ConsPlusTitle"/>
        <w:jc w:val="center"/>
      </w:pPr>
      <w:r>
        <w:t>О ПОРЯДКЕ</w:t>
      </w:r>
    </w:p>
    <w:p w:rsidR="000D0E68" w:rsidRDefault="000D0E68">
      <w:pPr>
        <w:pStyle w:val="ConsPlusTitle"/>
        <w:jc w:val="center"/>
      </w:pPr>
      <w:r>
        <w:t>РАЗМЕЩЕНИЯ СВЕДЕНИЙ О ДОХОДАХ, РАСХОДАХ,</w:t>
      </w:r>
    </w:p>
    <w:p w:rsidR="000D0E68" w:rsidRDefault="000D0E68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0D0E68" w:rsidRDefault="000D0E68">
      <w:pPr>
        <w:pStyle w:val="ConsPlusTitle"/>
        <w:jc w:val="center"/>
      </w:pPr>
      <w:r>
        <w:t>ПРЕДСТАВЛЯЕМЫЕ ЛИЦАМИ, ЗАМЕЩАЮЩИМИ МУНИЦИПАЛЬНЫЕ ДОЛЖНОСТИ</w:t>
      </w:r>
    </w:p>
    <w:p w:rsidR="000D0E68" w:rsidRDefault="000D0E68">
      <w:pPr>
        <w:pStyle w:val="ConsPlusTitle"/>
        <w:jc w:val="center"/>
      </w:pPr>
      <w:r>
        <w:t>В ОРГАНАХ МЕСТНОГО САМОУПРАВЛЕНИЯ МУНИЦИПАЛЬНОГО ОБРАЗОВАНИЯ</w:t>
      </w:r>
    </w:p>
    <w:p w:rsidR="000D0E68" w:rsidRDefault="000D0E68">
      <w:pPr>
        <w:pStyle w:val="ConsPlusTitle"/>
        <w:jc w:val="center"/>
      </w:pPr>
      <w:r>
        <w:t>ГОРОД-КУРОРТ АНАПА, НА ОФИЦИАЛЬНЫХ САЙТАХ ОРГАНОВ МЕСТНОГО</w:t>
      </w:r>
    </w:p>
    <w:p w:rsidR="000D0E68" w:rsidRDefault="000D0E68">
      <w:pPr>
        <w:pStyle w:val="ConsPlusTitle"/>
        <w:jc w:val="center"/>
      </w:pPr>
      <w:r>
        <w:t>САМОУПРАВЛЕНИЯ МУНИЦИПАЛЬНОГО ОБРАЗОВАНИЯ ГОРОД-КУРОРТ</w:t>
      </w:r>
    </w:p>
    <w:p w:rsidR="000D0E68" w:rsidRDefault="000D0E68">
      <w:pPr>
        <w:pStyle w:val="ConsPlusTitle"/>
        <w:jc w:val="center"/>
      </w:pPr>
      <w:r>
        <w:t>АНАПА В ИНФОРМАЦИОННО-ТЕЛЕКОММУНИКАЦИОННОЙ СЕТИ</w:t>
      </w:r>
    </w:p>
    <w:p w:rsidR="000D0E68" w:rsidRDefault="000D0E68">
      <w:pPr>
        <w:pStyle w:val="ConsPlusTitle"/>
        <w:jc w:val="center"/>
      </w:pPr>
      <w:r>
        <w:t>"ИНТЕРНЕТ" И (ИЛИ) ПРЕДОСТАВЛЕНИЯ ЭТИХ СВЕДЕНИЙ</w:t>
      </w:r>
    </w:p>
    <w:p w:rsidR="000D0E68" w:rsidRDefault="000D0E68">
      <w:pPr>
        <w:pStyle w:val="ConsPlusTitle"/>
        <w:jc w:val="center"/>
      </w:pPr>
      <w:r>
        <w:t>СРЕДСТВАМ МАССОВОЙ ИНФОРМАЦИИ ДЛЯ ОПУБЛИКОВАНИЯ</w:t>
      </w:r>
    </w:p>
    <w:p w:rsidR="000D0E68" w:rsidRDefault="000D0E6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0E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0E68" w:rsidRDefault="000D0E6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0D0E68" w:rsidRDefault="000D0E6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образования город-курорт Анапа</w:t>
            </w:r>
          </w:p>
          <w:p w:rsidR="000D0E68" w:rsidRDefault="000D0E68">
            <w:pPr>
              <w:pStyle w:val="ConsPlusNormal"/>
              <w:jc w:val="center"/>
            </w:pPr>
            <w:r>
              <w:rPr>
                <w:color w:val="392C69"/>
              </w:rPr>
              <w:t>от 08.02.2018 N 289)</w:t>
            </w:r>
          </w:p>
        </w:tc>
      </w:tr>
    </w:tbl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ind w:firstLine="540"/>
        <w:jc w:val="both"/>
      </w:pPr>
      <w:r>
        <w:t xml:space="preserve">В соответствии с Федеральными законами от 25 декабря 2008 года </w:t>
      </w:r>
      <w:hyperlink r:id="rId7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3 декабря 2012 года </w:t>
      </w:r>
      <w:hyperlink r:id="rId8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</w:t>
      </w:r>
      <w:hyperlink r:id="rId9" w:history="1">
        <w:r>
          <w:rPr>
            <w:color w:val="0000FF"/>
          </w:rPr>
          <w:t>статьей 28</w:t>
        </w:r>
      </w:hyperlink>
      <w:r>
        <w:t xml:space="preserve"> Устава муниципального образования город-курорт Анапа Совет муниципального образования город-курорт Анапа решил: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1. Утвердить: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 xml:space="preserve">1) Исключен. - </w:t>
      </w:r>
      <w:hyperlink r:id="rId10" w:history="1">
        <w:r>
          <w:rPr>
            <w:color w:val="0000FF"/>
          </w:rPr>
          <w:t>Решение</w:t>
        </w:r>
      </w:hyperlink>
      <w:r>
        <w:t xml:space="preserve"> Совета муниципального образования город-курорт Анапа от 08.02.2018 N 289.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 xml:space="preserve">2) </w:t>
      </w:r>
      <w:hyperlink w:anchor="P71" w:history="1">
        <w:r>
          <w:rPr>
            <w:color w:val="0000FF"/>
          </w:rPr>
          <w:t>Порядок</w:t>
        </w:r>
      </w:hyperlink>
      <w:r>
        <w:t xml:space="preserve"> размещения сведений о доходах, расходах, об имуществе и обязательствах имущественного характера, представляемые лицами, замещающими муниципальные должности в органах местного самоуправления муниципального образования город-курорт Анапа, на официальных сайтах органов местного самоуправления муниципального образования город-курорт Анапа в информационно-телекоммуникационной сети "Интернет" и (или) предоставления этих сведений средствам массовой информации для опубликования.</w:t>
      </w:r>
    </w:p>
    <w:p w:rsidR="000D0E68" w:rsidRDefault="000D0E68">
      <w:pPr>
        <w:pStyle w:val="ConsPlusNormal"/>
        <w:jc w:val="both"/>
      </w:pPr>
      <w:r>
        <w:t xml:space="preserve">(пп. 2 в ред. </w:t>
      </w:r>
      <w:hyperlink r:id="rId11" w:history="1">
        <w:r>
          <w:rPr>
            <w:color w:val="0000FF"/>
          </w:rPr>
          <w:t>Решения</w:t>
        </w:r>
      </w:hyperlink>
      <w:r>
        <w:t xml:space="preserve"> Совета муниципального образования город-курорт Анапа от 08.02.2018 N 289)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2. Управлению по взаимодействию со средствами массовой информации администрации муниципального образования город-курорт Анапа (Бакуменко) обеспечить официальное опубликование настоящего решения в печатном средстве массовой информации.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3. Отделу информатизации и защиты информации администрации муниципального образования город-курорт Анапа (Песоцкий) обеспечить размещение (опубликование) настоящего решения на официальном сайте администрации муниципального образования город-курорт Анапа в информационно-телекоммуникационной сети "Интернет".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4. Настоящее решение вступает в силу со дня его официального опубликования.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right"/>
      </w:pPr>
      <w:r>
        <w:lastRenderedPageBreak/>
        <w:t>Глава муниципального</w:t>
      </w:r>
    </w:p>
    <w:p w:rsidR="000D0E68" w:rsidRDefault="000D0E68">
      <w:pPr>
        <w:pStyle w:val="ConsPlusNormal"/>
        <w:jc w:val="right"/>
      </w:pPr>
      <w:r>
        <w:t>образования город-курорт Анапа</w:t>
      </w:r>
    </w:p>
    <w:p w:rsidR="000D0E68" w:rsidRDefault="000D0E68">
      <w:pPr>
        <w:pStyle w:val="ConsPlusNormal"/>
        <w:jc w:val="right"/>
      </w:pPr>
      <w:r>
        <w:t>С.СЕРГЕЕВ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right"/>
      </w:pPr>
      <w:r>
        <w:t>Председатель Совета</w:t>
      </w:r>
    </w:p>
    <w:p w:rsidR="000D0E68" w:rsidRDefault="000D0E68">
      <w:pPr>
        <w:pStyle w:val="ConsPlusNormal"/>
        <w:jc w:val="right"/>
      </w:pPr>
      <w:r>
        <w:t>муниципального образования</w:t>
      </w:r>
    </w:p>
    <w:p w:rsidR="000D0E68" w:rsidRDefault="000D0E68">
      <w:pPr>
        <w:pStyle w:val="ConsPlusNormal"/>
        <w:jc w:val="right"/>
      </w:pPr>
      <w:r>
        <w:t>город-курорт Анапа</w:t>
      </w:r>
    </w:p>
    <w:p w:rsidR="000D0E68" w:rsidRDefault="000D0E68">
      <w:pPr>
        <w:pStyle w:val="ConsPlusNormal"/>
        <w:jc w:val="right"/>
      </w:pPr>
      <w:r>
        <w:t>Л.КОЧЕТОВ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right"/>
        <w:outlineLvl w:val="0"/>
      </w:pPr>
      <w:r>
        <w:t>Приложение N 1</w:t>
      </w:r>
    </w:p>
    <w:p w:rsidR="000D0E68" w:rsidRDefault="000D0E68">
      <w:pPr>
        <w:pStyle w:val="ConsPlusNormal"/>
        <w:jc w:val="right"/>
      </w:pPr>
      <w:r>
        <w:t>к решению</w:t>
      </w:r>
    </w:p>
    <w:p w:rsidR="000D0E68" w:rsidRDefault="000D0E68">
      <w:pPr>
        <w:pStyle w:val="ConsPlusNormal"/>
        <w:jc w:val="right"/>
      </w:pPr>
      <w:r>
        <w:t>Совета муниципального</w:t>
      </w:r>
    </w:p>
    <w:p w:rsidR="000D0E68" w:rsidRDefault="000D0E68">
      <w:pPr>
        <w:pStyle w:val="ConsPlusNormal"/>
        <w:jc w:val="right"/>
      </w:pPr>
      <w:r>
        <w:t>образования город-курорт Анапа</w:t>
      </w:r>
    </w:p>
    <w:p w:rsidR="000D0E68" w:rsidRDefault="000D0E68">
      <w:pPr>
        <w:pStyle w:val="ConsPlusNormal"/>
        <w:jc w:val="right"/>
      </w:pPr>
      <w:r>
        <w:t>от 26 мая 2016 г. N 70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Title"/>
        <w:jc w:val="center"/>
      </w:pPr>
      <w:r>
        <w:t>ПОЛОЖЕНИЕ</w:t>
      </w:r>
    </w:p>
    <w:p w:rsidR="000D0E68" w:rsidRDefault="000D0E68">
      <w:pPr>
        <w:pStyle w:val="ConsPlusTitle"/>
        <w:jc w:val="center"/>
      </w:pPr>
      <w:r>
        <w:t>О ПОРЯДКЕ ПРЕДСТАВЛЕНИЯ</w:t>
      </w:r>
    </w:p>
    <w:p w:rsidR="000D0E68" w:rsidRDefault="000D0E68">
      <w:pPr>
        <w:pStyle w:val="ConsPlusTitle"/>
        <w:jc w:val="center"/>
      </w:pPr>
      <w:r>
        <w:t>ГРАЖДАНАМИ РОССИЙСКОЙ ФЕДЕРАЦИИ,</w:t>
      </w:r>
    </w:p>
    <w:p w:rsidR="000D0E68" w:rsidRDefault="000D0E68">
      <w:pPr>
        <w:pStyle w:val="ConsPlusTitle"/>
        <w:jc w:val="center"/>
      </w:pPr>
      <w:r>
        <w:t>ПРЕТЕНДУЮЩИМИ НА ЗАМЕЩЕНИЕ МУНИЦИПАЛЬНЫХ</w:t>
      </w:r>
    </w:p>
    <w:p w:rsidR="000D0E68" w:rsidRDefault="000D0E68">
      <w:pPr>
        <w:pStyle w:val="ConsPlusTitle"/>
        <w:jc w:val="center"/>
      </w:pPr>
      <w:r>
        <w:t>ДОЛЖНОСТЕЙ ОРГАНОВ МЕСТНОГО САМОУПРАВЛЕНИЯ</w:t>
      </w:r>
    </w:p>
    <w:p w:rsidR="000D0E68" w:rsidRDefault="000D0E68">
      <w:pPr>
        <w:pStyle w:val="ConsPlusTitle"/>
        <w:jc w:val="center"/>
      </w:pPr>
      <w:r>
        <w:t>МУНИЦИПАЛЬНОГО ОБРАЗОВАНИЯ ГОРОД-КУРОРТ АНАПА,</w:t>
      </w:r>
    </w:p>
    <w:p w:rsidR="000D0E68" w:rsidRDefault="000D0E68">
      <w:pPr>
        <w:pStyle w:val="ConsPlusTitle"/>
        <w:jc w:val="center"/>
      </w:pPr>
      <w:r>
        <w:t>И ЛИЦАМИ, ЗАМЕЩАЮЩИМИ МУНИЦИПАЛЬНЫЕ ДОЛЖНОСТИ В ОРГАНАХ</w:t>
      </w:r>
    </w:p>
    <w:p w:rsidR="000D0E68" w:rsidRDefault="000D0E68">
      <w:pPr>
        <w:pStyle w:val="ConsPlusTitle"/>
        <w:jc w:val="center"/>
      </w:pPr>
      <w:r>
        <w:t>МЕСТНОГО САМОУПРАВЛЕНИЯ МУНИЦИПАЛЬНОГО ОБРАЗОВАНИЯ</w:t>
      </w:r>
    </w:p>
    <w:p w:rsidR="000D0E68" w:rsidRDefault="000D0E68">
      <w:pPr>
        <w:pStyle w:val="ConsPlusTitle"/>
        <w:jc w:val="center"/>
      </w:pPr>
      <w:r>
        <w:t>ГОРОД-КУРОРТ АНАПА, СВЕДЕНИЙ О ДОХОДАХ, РАСХОДАХ, ОБ</w:t>
      </w:r>
    </w:p>
    <w:p w:rsidR="000D0E68" w:rsidRDefault="000D0E68">
      <w:pPr>
        <w:pStyle w:val="ConsPlusTitle"/>
        <w:jc w:val="center"/>
      </w:pPr>
      <w:r>
        <w:t>ИМУЩЕСТВЕ И ОБЯЗАТЕЛЬСТВАХ ИМУЩЕСТВЕННОГО ХАРАКТЕРА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ind w:firstLine="540"/>
        <w:jc w:val="both"/>
      </w:pPr>
      <w:r>
        <w:t xml:space="preserve">Исключено. - </w:t>
      </w:r>
      <w:hyperlink r:id="rId12" w:history="1">
        <w:r>
          <w:rPr>
            <w:color w:val="0000FF"/>
          </w:rPr>
          <w:t>Решение</w:t>
        </w:r>
      </w:hyperlink>
      <w:r>
        <w:t xml:space="preserve"> Совета муниципального образования город-курорт Анапа от 08.02.2018 N 289.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right"/>
        <w:outlineLvl w:val="0"/>
      </w:pPr>
      <w:r>
        <w:t>Приложение N 2</w:t>
      </w:r>
    </w:p>
    <w:p w:rsidR="000D0E68" w:rsidRDefault="000D0E68">
      <w:pPr>
        <w:pStyle w:val="ConsPlusNormal"/>
        <w:jc w:val="right"/>
      </w:pPr>
      <w:r>
        <w:t>к решению</w:t>
      </w:r>
    </w:p>
    <w:p w:rsidR="000D0E68" w:rsidRDefault="000D0E68">
      <w:pPr>
        <w:pStyle w:val="ConsPlusNormal"/>
        <w:jc w:val="right"/>
      </w:pPr>
      <w:r>
        <w:t>Совета муниципального</w:t>
      </w:r>
    </w:p>
    <w:p w:rsidR="000D0E68" w:rsidRDefault="000D0E68">
      <w:pPr>
        <w:pStyle w:val="ConsPlusNormal"/>
        <w:jc w:val="right"/>
      </w:pPr>
      <w:r>
        <w:t>образования город-курорт Анапа</w:t>
      </w:r>
    </w:p>
    <w:p w:rsidR="000D0E68" w:rsidRDefault="000D0E68">
      <w:pPr>
        <w:pStyle w:val="ConsPlusNormal"/>
        <w:jc w:val="right"/>
      </w:pPr>
      <w:r>
        <w:t>от 26 мая 2016 г. N 70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Title"/>
        <w:jc w:val="center"/>
      </w:pPr>
      <w:bookmarkStart w:id="0" w:name="P71"/>
      <w:bookmarkEnd w:id="0"/>
      <w:r>
        <w:t>ПОРЯДОК</w:t>
      </w:r>
    </w:p>
    <w:p w:rsidR="000D0E68" w:rsidRDefault="000D0E68">
      <w:pPr>
        <w:pStyle w:val="ConsPlusTitle"/>
        <w:jc w:val="center"/>
      </w:pPr>
      <w:r>
        <w:t>РАЗМЕЩЕНИЯ СВЕДЕНИЙ О ДОХОДАХ, РАСХОДАХ, ОБ ИМУЩЕСТВЕ</w:t>
      </w:r>
    </w:p>
    <w:p w:rsidR="000D0E68" w:rsidRDefault="000D0E68">
      <w:pPr>
        <w:pStyle w:val="ConsPlusTitle"/>
        <w:jc w:val="center"/>
      </w:pPr>
      <w:r>
        <w:t>И ОБЯЗАТЕЛЬСТВАХ ИМУЩЕСТВЕННОГО ХАРАКТЕРА, ПРЕДСТАВЛЯЕМЫХ</w:t>
      </w:r>
    </w:p>
    <w:p w:rsidR="000D0E68" w:rsidRDefault="000D0E68">
      <w:pPr>
        <w:pStyle w:val="ConsPlusTitle"/>
        <w:jc w:val="center"/>
      </w:pPr>
      <w:r>
        <w:t>ЛИЦАМИ, ЗАМЕЩАЮЩИМИ МУНИЦИПАЛЬНЫЕ ДОЛЖНОСТИ В ОРГАНАХ</w:t>
      </w:r>
    </w:p>
    <w:p w:rsidR="000D0E68" w:rsidRDefault="000D0E68">
      <w:pPr>
        <w:pStyle w:val="ConsPlusTitle"/>
        <w:jc w:val="center"/>
      </w:pPr>
      <w:r>
        <w:t>МЕСТНОГО САМОУПРАВЛЕНИЯ МУНИЦИПАЛЬНОГО ОБРАЗОВАНИЯ</w:t>
      </w:r>
    </w:p>
    <w:p w:rsidR="000D0E68" w:rsidRDefault="000D0E68">
      <w:pPr>
        <w:pStyle w:val="ConsPlusTitle"/>
        <w:jc w:val="center"/>
      </w:pPr>
      <w:r>
        <w:t>ГОРОД-КУРОРТ АНАПА, НА ОФИЦИАЛЬНЫХ САЙТАХ ОРГАНОВ МЕСТНОГО</w:t>
      </w:r>
    </w:p>
    <w:p w:rsidR="000D0E68" w:rsidRDefault="000D0E68">
      <w:pPr>
        <w:pStyle w:val="ConsPlusTitle"/>
        <w:jc w:val="center"/>
      </w:pPr>
      <w:r>
        <w:t>САМОУПРАВЛЕНИЯ МУНИЦИПАЛЬНОГО ОБРАЗОВАНИЯ ГОРОД-КУРОРТ АНАПА</w:t>
      </w:r>
    </w:p>
    <w:p w:rsidR="000D0E68" w:rsidRDefault="000D0E68">
      <w:pPr>
        <w:pStyle w:val="ConsPlusTitle"/>
        <w:jc w:val="center"/>
      </w:pPr>
      <w:r>
        <w:t>В ИНФОРМАЦИОННО-ТЕЛЕКОММУНИКАЦИОННОЙ СЕТИ "ИНТЕРНЕТ" И (ИЛИ)</w:t>
      </w:r>
    </w:p>
    <w:p w:rsidR="000D0E68" w:rsidRDefault="000D0E68">
      <w:pPr>
        <w:pStyle w:val="ConsPlusTitle"/>
        <w:jc w:val="center"/>
      </w:pPr>
      <w:r>
        <w:t>ПРЕДОСТАВЛЕНИЯ ЭТИХ СВЕДЕНИЙ СРЕДСТВАМ МАССОВОЙ ИНФОРМАЦИИ</w:t>
      </w:r>
    </w:p>
    <w:p w:rsidR="000D0E68" w:rsidRDefault="000D0E68">
      <w:pPr>
        <w:pStyle w:val="ConsPlusTitle"/>
        <w:jc w:val="center"/>
      </w:pPr>
      <w:r>
        <w:t>ДЛЯ ОПУБЛИКОВАНИЯ</w:t>
      </w:r>
    </w:p>
    <w:p w:rsidR="000D0E68" w:rsidRDefault="000D0E68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0D0E68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0D0E68" w:rsidRDefault="000D0E68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0D0E68" w:rsidRDefault="000D0E6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13" w:history="1">
              <w:r>
                <w:rPr>
                  <w:color w:val="0000FF"/>
                </w:rPr>
                <w:t>Решения</w:t>
              </w:r>
            </w:hyperlink>
            <w:r>
              <w:rPr>
                <w:color w:val="392C69"/>
              </w:rPr>
              <w:t xml:space="preserve"> Совета муниципального образования город-курорт Анапа</w:t>
            </w:r>
          </w:p>
          <w:p w:rsidR="000D0E68" w:rsidRDefault="000D0E68">
            <w:pPr>
              <w:pStyle w:val="ConsPlusNormal"/>
              <w:jc w:val="center"/>
            </w:pPr>
            <w:r>
              <w:rPr>
                <w:color w:val="392C69"/>
              </w:rPr>
              <w:t>от 08.02.2018 N 289)</w:t>
            </w:r>
          </w:p>
        </w:tc>
      </w:tr>
    </w:tbl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ind w:firstLine="540"/>
        <w:jc w:val="both"/>
      </w:pPr>
      <w:r>
        <w:t xml:space="preserve">1. Настоящий Порядок разработан в соответствии с </w:t>
      </w:r>
      <w:hyperlink r:id="rId14" w:history="1">
        <w:r>
          <w:rPr>
            <w:color w:val="0000FF"/>
          </w:rPr>
          <w:t>частью 7.4 статьи 40</w:t>
        </w:r>
      </w:hyperlink>
      <w:r>
        <w:t xml:space="preserve"> Федерального закона от 6 октября 2003 года N 131-ФЗ "Об общих принципах организации местного самоуправления в Российской Федерации", федеральными законами от 25 декабря 2008 года </w:t>
      </w:r>
      <w:hyperlink r:id="rId15" w:history="1">
        <w:r>
          <w:rPr>
            <w:color w:val="0000FF"/>
          </w:rPr>
          <w:t>N 273-ФЗ</w:t>
        </w:r>
      </w:hyperlink>
      <w:r>
        <w:t xml:space="preserve"> "О противодействии коррупции", от 3 декабря 2012 года </w:t>
      </w:r>
      <w:hyperlink r:id="rId16" w:history="1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</w:t>
      </w:r>
      <w:hyperlink r:id="rId17" w:history="1">
        <w:r>
          <w:rPr>
            <w:color w:val="0000FF"/>
          </w:rPr>
          <w:t>Указом</w:t>
        </w:r>
      </w:hyperlink>
      <w:r>
        <w:t xml:space="preserve"> Президента Российской Федерации от 8 июля 2013 года N 613 "Вопросы противодействия коррупции".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2. Лица, ответственные за работу со сведениями о доходах, расходах, об имуществе и обязательствах имущественного характера лиц, замещающих муниципальные должности в органах местного самоуправления муниципального образования город-курорт Анапа (далее - ответственные лица органов местного самоуправления город-курорт Анапа), обязаны размещать сведения о доходах, расходах, об имуществе и обязательствах имущественного характера, предоставляемые лицами, замещающими муниципальные должности в органах местного самоуправления муниципального образования город-курорт Анапа (далее - сведения о доходах, расходах, об имуществе и обязательствах имущественного характера), на официальных сайтах органов местного самоуправления муниципального образования город-курорт Анапа в информационно-телекоммуникационной сети "Интернет" (далее - официальные сайты) и (или) предоставлять эти сведения средствам массовой информации для опубликования в связи с их запросами.</w:t>
      </w:r>
    </w:p>
    <w:p w:rsidR="000D0E68" w:rsidRDefault="000D0E68">
      <w:pPr>
        <w:pStyle w:val="ConsPlusNormal"/>
        <w:spacing w:before="220"/>
        <w:ind w:firstLine="540"/>
        <w:jc w:val="both"/>
      </w:pPr>
      <w:bookmarkStart w:id="1" w:name="P87"/>
      <w:bookmarkEnd w:id="1"/>
      <w:r>
        <w:t>3. На официальных сайтах размещаются и (или) предоставляются для опубликования средствам массовой информации следующие сведения о доходах, расходах, об имуществе и обязательствах имущественного характера: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1) перечень объектов недвижимого имущества, принадлежащих лицу, замещающему муниципальную должность в органе местного самоуправления муниципального образования город-курорт Анапа (далее - лицо, замещающее муниципальную должность),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2) перечень транспортных средств с указанием вида и марки, принадлежащих на праве собственности лицу, замещающему муниципальную должность, его супруге (супругу) и несовершеннолетним детям;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3) декларированный годовой доход лица, замещающего муниципальную должность, его супруги (супруга) и несовершеннолетних детей;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4) сведения об источниках получения средств, за счет которых совершены сделки по приобретению земельного участка, иного объекта недвижимого имущества, транспортного средства, ценных бумаг, долей участия, паев в уставных (складочных) капиталах организаций, если общая сумма таких сделок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4. В размещаемых на официальных сайтах и (или) предоставляемых для опубликования средствам массовой информации сведениях о доходах, расходах, об имуществе и обязательствах имущественного характера запрещается указывать: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 xml:space="preserve">1) иные сведения (кроме указанных в </w:t>
      </w:r>
      <w:hyperlink w:anchor="P87" w:history="1">
        <w:r>
          <w:rPr>
            <w:color w:val="0000FF"/>
          </w:rPr>
          <w:t>пункте 3</w:t>
        </w:r>
      </w:hyperlink>
      <w:r>
        <w:t xml:space="preserve"> настоящего Порядка) о доходах лица, замещающего муниципальную должность, его супруги (супруга) и несовершеннолетних детей, об </w:t>
      </w:r>
      <w:r>
        <w:lastRenderedPageBreak/>
        <w:t>имуществе, принадлежащем на праве собственности названным лицам, и об их обязательствах имущественного характера;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2) персональные данные супруги (супруга), детей и иных членов семьи лица, замещающего муниципальную должность;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3) данные, позволяющие определить место жительства, почтовый адрес, телефон и иные индивидуальные средства коммуникации лица, замещающего муниципальную должность, его супруги (супруга), детей и иных членов семьи;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4) данные, позволяющие определить местонахождение объектов недвижимого имущества, принадлежащих лицу, замещающему муниципальную должность, его супруге (супругу), детям и иным членам семьи, на праве собственности или находящихся в их пользовании;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5) информацию, отнесенную к государственной тайне или являющуюся конфиденциальной.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 xml:space="preserve">5. Сведения о доходах, расходах, об имуществе и обязательствах имущественного характера, указанные в </w:t>
      </w:r>
      <w:hyperlink w:anchor="P87" w:history="1">
        <w:r>
          <w:rPr>
            <w:color w:val="0000FF"/>
          </w:rPr>
          <w:t>пункте 3</w:t>
        </w:r>
      </w:hyperlink>
      <w:r>
        <w:t xml:space="preserve"> настоящего Порядка, за весь период замещения муниципальной должности находятся на официальных сайтах органов местного самоуправления в информационно-телекоммуникационной сети "Интернет" и ежегодно обновляются в течение 14 рабочих дней со дня истечения срока, установленного для их подачи.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6. Ответственные лица органов местного самоуправления город-курорт Анапа: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1) в течение трех рабочих дней со дня поступления запроса от средства массовой информации сообщают о нем лицу, замещающему муниципальную должность, в отношении которого поступил запрос;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2) в течение семи рабочих дней со дня поступления запроса от средства массовой информации обеспечивают предоставление сведений, указанных в пункте 3 настоящего Порядка, в том случае, если запрашиваемые сведения отсутствуют на официальных сайтах.</w:t>
      </w:r>
    </w:p>
    <w:p w:rsidR="000D0E68" w:rsidRDefault="000D0E68">
      <w:pPr>
        <w:pStyle w:val="ConsPlusNormal"/>
        <w:spacing w:before="220"/>
        <w:ind w:firstLine="540"/>
        <w:jc w:val="both"/>
      </w:pPr>
      <w:r>
        <w:t>7. Ответственные лица органов местного самоуправления муниципального образования город-курорт Анапа, обеспечивающие размещение сведений о доходах, расходах, об имуществе и обязательствах имущественного характера на официальных сайтах и (или) их предоставление средствам массовой информации для опубликования, несут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right"/>
      </w:pPr>
      <w:r>
        <w:t>Исполняющая обязанности</w:t>
      </w:r>
    </w:p>
    <w:p w:rsidR="000D0E68" w:rsidRDefault="000D0E68">
      <w:pPr>
        <w:pStyle w:val="ConsPlusNormal"/>
        <w:jc w:val="right"/>
      </w:pPr>
      <w:r>
        <w:t>начальника управления кадровой</w:t>
      </w:r>
    </w:p>
    <w:p w:rsidR="000D0E68" w:rsidRDefault="000D0E68">
      <w:pPr>
        <w:pStyle w:val="ConsPlusNormal"/>
        <w:jc w:val="right"/>
      </w:pPr>
      <w:r>
        <w:t>политики и противодействия коррупции</w:t>
      </w:r>
    </w:p>
    <w:p w:rsidR="000D0E68" w:rsidRDefault="000D0E68">
      <w:pPr>
        <w:pStyle w:val="ConsPlusNormal"/>
        <w:jc w:val="right"/>
      </w:pPr>
      <w:r>
        <w:t>администрации муниципального образования</w:t>
      </w:r>
    </w:p>
    <w:p w:rsidR="000D0E68" w:rsidRDefault="000D0E68">
      <w:pPr>
        <w:pStyle w:val="ConsPlusNormal"/>
        <w:jc w:val="right"/>
      </w:pPr>
      <w:r>
        <w:t>город-курорт Анапа</w:t>
      </w:r>
    </w:p>
    <w:p w:rsidR="000D0E68" w:rsidRDefault="000D0E68">
      <w:pPr>
        <w:pStyle w:val="ConsPlusNormal"/>
        <w:jc w:val="right"/>
      </w:pPr>
      <w:r>
        <w:t>О.МОЗГОВАЯ</w:t>
      </w: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jc w:val="both"/>
      </w:pPr>
    </w:p>
    <w:p w:rsidR="000D0E68" w:rsidRDefault="000D0E6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D1CDD" w:rsidRDefault="007D1CDD">
      <w:bookmarkStart w:id="2" w:name="_GoBack"/>
      <w:bookmarkEnd w:id="2"/>
    </w:p>
    <w:sectPr w:rsidR="007D1CDD" w:rsidSect="00F803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E68"/>
    <w:rsid w:val="000D0E68"/>
    <w:rsid w:val="007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0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E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0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D0E6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D0E6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FA10F32AE6413AF526643365749CAA3F88F3E4B93DCB223608D4B678BB77229D623862F621BE47A7B79089C7EFv0G" TargetMode="External"/><Relationship Id="rId13" Type="http://schemas.openxmlformats.org/officeDocument/2006/relationships/hyperlink" Target="consultantplus://offline/ref=67FA10F32AE6413AF5267A3E7318C3A03B86A5E1B93FC97D69578FEB2FB27D75C82D392CB229A147A5A99388CEA5356319FB43081D892045BCBE22EFv1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7FA10F32AE6413AF526643365749CAA3F88F3E4BC32CB223608D4B678BB77229D623862F621BE47A7B79089C7EFv0G" TargetMode="External"/><Relationship Id="rId12" Type="http://schemas.openxmlformats.org/officeDocument/2006/relationships/hyperlink" Target="consultantplus://offline/ref=67FA10F32AE6413AF5267A3E7318C3A03B86A5E1B93FC97D69578FEB2FB27D75C82D392CB229A147A5A99281CEA5356319FB43081D892045BCBE22EFv1G" TargetMode="External"/><Relationship Id="rId17" Type="http://schemas.openxmlformats.org/officeDocument/2006/relationships/hyperlink" Target="consultantplus://offline/ref=67FA10F32AE6413AF526643365749CAA3F8AFBEBBF3DCB223608D4B678BB77229D623862F621BE47A7B79089C7EFv0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7FA10F32AE6413AF526643365749CAA3F88F3E4B93DCB223608D4B678BB77229D623862F621BE47A7B79089C7EFv0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7FA10F32AE6413AF5267A3E7318C3A03B86A5E1B93FC97D69578FEB2FB27D75C82D392CB229A147A5A9928CCEA5356319FB43081D892045BCBE22EFv1G" TargetMode="External"/><Relationship Id="rId11" Type="http://schemas.openxmlformats.org/officeDocument/2006/relationships/hyperlink" Target="consultantplus://offline/ref=67FA10F32AE6413AF5267A3E7318C3A03B86A5E1B93FC97D69578FEB2FB27D75C82D392CB229A147A5A99280CEA5356319FB43081D892045BCBE22EFv1G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67FA10F32AE6413AF526643365749CAA3F88F3E4BC32CB223608D4B678BB77229D623862F621BE47A7B79089C7EFv0G" TargetMode="External"/><Relationship Id="rId10" Type="http://schemas.openxmlformats.org/officeDocument/2006/relationships/hyperlink" Target="consultantplus://offline/ref=67FA10F32AE6413AF5267A3E7318C3A03B86A5E1B93FC97D69578FEB2FB27D75C82D392CB229A147A5A99281CEA5356319FB43081D892045BCBE22EFv1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7FA10F32AE6413AF5267A3E7318C3A03B86A5E1BF3BC1716F58D2E127EB7177CF22663BB560AD46A5A9968DCCFA307608A34E0D06972259A0BC20F2E9v7G" TargetMode="External"/><Relationship Id="rId14" Type="http://schemas.openxmlformats.org/officeDocument/2006/relationships/hyperlink" Target="consultantplus://offline/ref=67FA10F32AE6413AF526643365749CAA3F88F3ECBB3ACB223608D4B678BB77228F626068F52DAB13F4EDC784C5F47A274EE8410D01E8v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1710</Words>
  <Characters>9752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Беликова</dc:creator>
  <cp:lastModifiedBy>Нина Беликова</cp:lastModifiedBy>
  <cp:revision>1</cp:revision>
  <dcterms:created xsi:type="dcterms:W3CDTF">2021-02-05T06:47:00Z</dcterms:created>
  <dcterms:modified xsi:type="dcterms:W3CDTF">2021-02-05T06:47:00Z</dcterms:modified>
</cp:coreProperties>
</file>